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92" w:rsidRDefault="001C307A" w:rsidP="007E642B"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5" type="#_x0000_t106" style="position:absolute;margin-left:344.1pt;margin-top:72.6pt;width:154.5pt;height:85.5pt;z-index:251667456" adj="-853,2243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7E642B" w:rsidRDefault="007E642B" w:rsidP="007E642B">
                  <w:pPr>
                    <w:jc w:val="center"/>
                  </w:pPr>
                  <w:r>
                    <w:br/>
                    <w:t>“Education is a key factor”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8" type="#_x0000_t109" style="position:absolute;margin-left:533.6pt;margin-top:-52.5pt;width:95.25pt;height:101.25pt;z-index:25166848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C17405" w:rsidRDefault="00C17405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066800" cy="1152525"/>
                        <wp:effectExtent l="19050" t="0" r="0" b="0"/>
                        <wp:docPr id="11" name="ipfp4U3Ua-C0FruDM:" descr="http://t3.gstatic.com/images?q=tbn:ANd9GcTcjfq3FeCfaJMsIEDzcYbZ-oAlU0XcUFmtnD6oRRmZjINpXx7BboKLZAk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p4U3Ua-C0FruDM:" descr="http://t3.gstatic.com/images?q=tbn:ANd9GcTcjfq3FeCfaJMsIEDzcYbZ-oAlU0XcUFmtnD6oRRmZjINpXx7BboKLZAk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800" cy="115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26" style="position:absolute;margin-left:11.4pt;margin-top:13.7pt;width:111.6pt;height:159.55pt;z-index:-251656192;mso-wrap-distance-left:14.4pt;mso-wrap-distance-top:14.4pt;mso-wrap-distance-right:14.4pt;mso-wrap-distance-bottom:7.2pt;mso-position-horizontal-relative:page;mso-position-vertical-relative:page;mso-width-relative:margin;mso-height-relative:margin" o:allowincell="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6;mso-fit-shape-to-text:t" inset="0,0,0,0">
              <w:txbxContent>
                <w:p w:rsidR="00512F92" w:rsidRPr="007E642B" w:rsidRDefault="00512F92">
                  <w:pPr>
                    <w:pBdr>
                      <w:top w:val="single" w:sz="4" w:space="10" w:color="A7BFDE" w:themeColor="accent1" w:themeTint="7F"/>
                      <w:bottom w:val="single" w:sz="4" w:space="10" w:color="A7BFDE" w:themeColor="accent1" w:themeTint="7F"/>
                    </w:pBdr>
                    <w:spacing w:after="0"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7E642B">
                    <w:rPr>
                      <w:i/>
                      <w:iCs/>
                      <w:sz w:val="24"/>
                      <w:szCs w:val="24"/>
                    </w:rPr>
                    <w:t>Largely known cell biologist and cell physicist credited for her work in chemotherapy and how drugs affect cancer cells</w:t>
                  </w:r>
                </w:p>
              </w:txbxContent>
            </v:textbox>
            <w10:wrap type="square" anchorx="page" anchory="page"/>
          </v:rect>
        </w:pict>
      </w:r>
      <w:r w:rsidR="007E642B">
        <w:t xml:space="preserve">                              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7.25pt;height:42.75pt" fillcolor="#063" strokecolor="green">
            <v:fill r:id="rId6" o:title="Paper bag" type="tile"/>
            <v:shadow on="t" type="perspective" color="#c7dfd3" opacity="52429f" origin="-.5,-.5" offset="-26pt,-36pt" matrix="1.25,,,1.25"/>
            <v:textpath style="font-family:&quot;Monotype Corsiva&quot;;v-text-kern:t" trim="t" fitpath="t" string="Jewel Plummer Cobb"/>
          </v:shape>
        </w:pict>
      </w:r>
    </w:p>
    <w:p w:rsidR="00B70F7B" w:rsidRDefault="001C307A" w:rsidP="00512F92">
      <w:pPr>
        <w:rPr>
          <w:noProof/>
        </w:rPr>
      </w:pP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9" type="#_x0000_t114" style="position:absolute;margin-left:612pt;margin-top:189.4pt;width:91.5pt;height:198.75pt;z-index:25166950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C17405" w:rsidRDefault="00C17405" w:rsidP="00C17405">
                  <w:pPr>
                    <w:jc w:val="center"/>
                    <w:rPr>
                      <w:u w:val="single"/>
                    </w:rPr>
                  </w:pPr>
                  <w:r w:rsidRPr="00C17405">
                    <w:rPr>
                      <w:u w:val="single"/>
                    </w:rPr>
                    <w:t>Work</w:t>
                  </w:r>
                  <w:r w:rsidR="00721B7C">
                    <w:rPr>
                      <w:u w:val="single"/>
                    </w:rPr>
                    <w:t xml:space="preserve"> Includes</w:t>
                  </w:r>
                </w:p>
                <w:p w:rsidR="00C17405" w:rsidRDefault="00C17405" w:rsidP="00C17405">
                  <w:pPr>
                    <w:jc w:val="center"/>
                  </w:pPr>
                  <w:r>
                    <w:t>Childhood leukemia</w:t>
                  </w:r>
                </w:p>
                <w:p w:rsidR="00C17405" w:rsidRDefault="00C17405" w:rsidP="00C17405">
                  <w:pPr>
                    <w:jc w:val="center"/>
                  </w:pPr>
                  <w:r>
                    <w:t>Melanoma</w:t>
                  </w:r>
                </w:p>
                <w:p w:rsidR="00C17405" w:rsidRPr="00C17405" w:rsidRDefault="00C17405" w:rsidP="00C17405">
                  <w:pPr>
                    <w:jc w:val="center"/>
                  </w:pPr>
                  <w:r>
                    <w:t>Skin/lung cancer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8" type="#_x0000_t64" style="position:absolute;margin-left:-62.25pt;margin-top:81.75pt;width:237pt;height:111.75pt;z-index:25166336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34C64" w:rsidRPr="00234C64" w:rsidRDefault="00234C64">
                  <w:pPr>
                    <w:rPr>
                      <w:i/>
                      <w:sz w:val="24"/>
                      <w:szCs w:val="24"/>
                    </w:rPr>
                  </w:pPr>
                  <w:r w:rsidRPr="00234C64">
                    <w:rPr>
                      <w:i/>
                      <w:sz w:val="24"/>
                      <w:szCs w:val="24"/>
                    </w:rPr>
                    <w:t>Not only was she a famous African American biologist, but also a woman, a large achievement for the early 1900’s</w:t>
                  </w:r>
                </w:p>
              </w:txbxContent>
            </v:textbox>
          </v:shape>
        </w:pict>
      </w:r>
      <w:r w:rsidR="00512F92">
        <w:t xml:space="preserve">                                                             </w:t>
      </w:r>
      <w:r w:rsidR="00234C64">
        <w:t xml:space="preserve">   </w:t>
      </w:r>
      <w:r w:rsidR="007E642B">
        <w:t xml:space="preserve">                       </w:t>
      </w:r>
      <w:r w:rsidR="00234C64">
        <w:rPr>
          <w:noProof/>
        </w:rPr>
        <w:t xml:space="preserve"> </w:t>
      </w:r>
      <w:r w:rsidR="007E642B">
        <w:rPr>
          <w:noProof/>
        </w:rPr>
        <w:t xml:space="preserve"> </w:t>
      </w:r>
      <w:r w:rsidR="00234C64">
        <w:rPr>
          <w:noProof/>
        </w:rPr>
        <w:t xml:space="preserve">   </w:t>
      </w:r>
      <w:r w:rsidR="00512F92">
        <w:rPr>
          <w:noProof/>
        </w:rPr>
        <w:drawing>
          <wp:inline distT="0" distB="0" distL="0" distR="0">
            <wp:extent cx="2438400" cy="2486025"/>
            <wp:effectExtent l="190500" t="76200" r="133350" b="123825"/>
            <wp:docPr id="1" name="Picture 1" descr="Jewel Plummer Co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ewel Plummer Cob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8602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  <w:r w:rsidR="00C17405">
        <w:rPr>
          <w:noProof/>
        </w:rPr>
        <w:t xml:space="preserve">                  </w:t>
      </w:r>
      <w:r w:rsidR="00C17405">
        <w:rPr>
          <w:rFonts w:ascii="Arial" w:hAnsi="Arial" w:cs="Arial"/>
          <w:noProof/>
          <w:color w:val="0000FF"/>
        </w:rPr>
        <w:drawing>
          <wp:inline distT="0" distB="0" distL="0" distR="0">
            <wp:extent cx="1772793" cy="1343025"/>
            <wp:effectExtent l="114300" t="95250" r="94107" b="561975"/>
            <wp:docPr id="14" name="ipfCs3VrrO0TrsjbM:" descr="http://t1.gstatic.com/images?q=tbn:ANd9GcT-L8jqPici5DMEJgeNlI1soqGgCS4gp6E3ycKLOoyU7o0Qb6olx1vb1L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Cs3VrrO0TrsjbM:" descr="http://t1.gstatic.com/images?q=tbn:ANd9GcT-L8jqPici5DMEJgeNlI1soqGgCS4gp6E3ycKLOoyU7o0Qb6olx1vb1L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21130257">
                      <a:off x="0" y="0"/>
                      <a:ext cx="1772793" cy="1343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512F92" w:rsidRDefault="001C307A" w:rsidP="00512F92">
      <w:r>
        <w:rPr>
          <w:noProof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032" type="#_x0000_t107" style="position:absolute;margin-left:174.75pt;margin-top:14.95pt;width:281.25pt;height:159pt;z-index:25166643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34C64" w:rsidRDefault="00234C64">
                  <w:r>
                    <w:t>Worked to encourage middle schoolers to overcome adversity and racism to achieve car</w:t>
                  </w:r>
                  <w:r w:rsidR="007E642B">
                    <w:t>eers in science and engineering, increase diversity and set up tutoring programs</w:t>
                  </w:r>
                </w:p>
              </w:txbxContent>
            </v:textbox>
          </v:shape>
        </w:pict>
      </w:r>
    </w:p>
    <w:p w:rsidR="00512F92" w:rsidRDefault="00234C64" w:rsidP="00512F92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743075" cy="1452664"/>
            <wp:effectExtent l="19050" t="0" r="9525" b="0"/>
            <wp:docPr id="5" name="ipf6QEhcHFDsEoIeM:" descr="http://t1.gstatic.com/images?q=tbn:ANd9GcRIcByoJGFpuk_UeVSQQCvCQxOHVFtqPp6vWZSuhh6YFR91kjaa0Y1EkHP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6QEhcHFDsEoIeM:" descr="http://t1.gstatic.com/images?q=tbn:ANd9GcRIcByoJGFpuk_UeVSQQCvCQxOHVFtqPp6vWZSuhh6YFR91kjaa0Y1EkHPY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879" cy="1454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t xml:space="preserve">   </w:t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</w:r>
      <w:r>
        <w:rPr>
          <w:rFonts w:ascii="Arial" w:hAnsi="Arial" w:cs="Arial"/>
          <w:noProof/>
          <w:color w:val="0000FF"/>
        </w:rPr>
        <w:tab/>
        <w:t xml:space="preserve">           </w:t>
      </w:r>
      <w:r w:rsidR="007E642B">
        <w:rPr>
          <w:rFonts w:ascii="Arial" w:hAnsi="Arial" w:cs="Arial"/>
          <w:noProof/>
          <w:color w:val="0000FF"/>
        </w:rPr>
        <w:t xml:space="preserve">    </w:t>
      </w:r>
      <w:r>
        <w:rPr>
          <w:rFonts w:ascii="Arial" w:hAnsi="Arial" w:cs="Arial"/>
          <w:noProof/>
          <w:color w:val="0000FF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461844" cy="1504950"/>
            <wp:effectExtent l="19050" t="0" r="5006" b="0"/>
            <wp:docPr id="23" name="ipfL6mzHzifXgb7LM:" descr="http://t3.gstatic.com/images?q=tbn:ANd9GcTQO9ihvf9sL70qrPoYqImAa5FS1gaVfjb6tLkb8Gi253izBI7wPgqym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L6mzHzifXgb7LM:" descr="http://t3.gstatic.com/images?q=tbn:ANd9GcTQO9ihvf9sL70qrPoYqImAa5FS1gaVfjb6tLkb8Gi253izBI7wPgqym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840" cy="1511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2F92" w:rsidSect="00512F9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2F92"/>
    <w:rsid w:val="001C307A"/>
    <w:rsid w:val="00234C64"/>
    <w:rsid w:val="00512F92"/>
    <w:rsid w:val="00525288"/>
    <w:rsid w:val="00721B7C"/>
    <w:rsid w:val="007450F5"/>
    <w:rsid w:val="007E642B"/>
    <w:rsid w:val="00B70F7B"/>
    <w:rsid w:val="00C17405"/>
    <w:rsid w:val="00DA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F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1B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lilburnes.org/Students/Scientists/4thB/images/TIME_COBB.jpg&amp;imgrefurl=http://www.lilburnes.org/Students/Scientists/4thB/Jewel_Plummer_Cobb_Lily.htm&amp;usg=__rErF4sCaiS4zIZYO3ntz6iTCC-M=&amp;h=419&amp;w=323&amp;sz=29&amp;hl=en&amp;start=32&amp;zoom=1&amp;um=1&amp;itbs=1&amp;tbnid=Cs3VrrO0TrsjbM:&amp;tbnh=125&amp;tbnw=96&amp;prev=/images?q=jewel+plummer+cobb&amp;start=20&amp;um=1&amp;hl=en&amp;safe=active&amp;sa=N&amp;ndsp=20&amp;tbs=isch:1&amp;ei=gIFmTZ6NB8ySgQfk4KyXDQ" TargetMode="External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hyperlink" Target="http://www.google.com/imgres?imgurl=http://www.libraries.rutgers.edu/rul/libs/scua/douglass_scholars/jewel_cobb.jpg&amp;imgrefurl=http://www.libraries.rutgers.edu/rul/libs/scua/douglass_scholars/article11.shtml&amp;usg=__ULVSto6598BAghRuEVYWoEwewtc=&amp;h=251&amp;w=200&amp;sz=13&amp;hl=en&amp;start=9&amp;zoom=1&amp;um=1&amp;itbs=1&amp;tbnid=L6mzHzifXgb7LM:&amp;tbnh=111&amp;tbnw=88&amp;prev=/images?q=jewel+plummer+cobb&amp;um=1&amp;hl=en&amp;safe=active&amp;sa=N&amp;tbs=isch:1&amp;ei=6ldlTd6uII_rgQeU1JHO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google.com/imgres?imgurl=http://www.computer-mania.info/images/characters/Jewel.jpg&amp;imgrefurl=http://www.computer-mania.info/Jewel_Jamison.html&amp;usg=__EDAYvE9FvSXe5AOf22A3Wj7417s=&amp;h=469&amp;w=346&amp;sz=698&amp;hl=en&amp;start=3&amp;zoom=1&amp;um=1&amp;itbs=1&amp;tbnid=6QEhcHFDsEoIeM:&amp;tbnh=128&amp;tbnw=94&amp;prev=/images?q=jewel+plummer+cobb&amp;um=1&amp;hl=en&amp;safe=active&amp;sa=N&amp;tbs=isch:1&amp;ei=6ldlTd6uII_rgQeU1JHOBg" TargetMode="External"/><Relationship Id="rId4" Type="http://schemas.openxmlformats.org/officeDocument/2006/relationships/hyperlink" Target="http://www.google.com/imgres?imgurl=http://www.counterpunch.org/mirebiwhite.jpg&amp;imgrefurl=http://www.counterpunch.org/mire07282005.html&amp;usg=___XQUxb3mddvwbVuSngL8Qiqftuc=&amp;h=364&amp;w=336&amp;sz=11&amp;hl=en&amp;start=1&amp;zoom=1&amp;um=1&amp;itbs=1&amp;tbnid=p4U3Ua-C0FruDM:&amp;tbnh=121&amp;tbnw=112&amp;prev=/images?q=skin+pigmentation&amp;um=1&amp;hl=en&amp;safe=active&amp;tbs=isch:1&amp;ei=8YBmTdCNJ8fTgQezkt2UDQ" TargetMode="Externa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Penn School District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pwhslib5</dc:creator>
  <cp:keywords/>
  <dc:description/>
  <cp:lastModifiedBy>pwhslib5</cp:lastModifiedBy>
  <cp:revision>4</cp:revision>
  <cp:lastPrinted>2011-02-25T14:40:00Z</cp:lastPrinted>
  <dcterms:created xsi:type="dcterms:W3CDTF">2011-02-23T18:45:00Z</dcterms:created>
  <dcterms:modified xsi:type="dcterms:W3CDTF">2011-02-25T14:41:00Z</dcterms:modified>
</cp:coreProperties>
</file>